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  <Default Extension="png" ContentType="image/pn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0"/>
          <w:szCs w:val="10"/>
        </w:rPr>
        <w:jc w:val="left"/>
        <w:spacing w:before="9" w:lineRule="exact" w:line="100"/>
      </w:pPr>
      <w:r>
        <w:rPr>
          <w:sz w:val="10"/>
          <w:szCs w:val="10"/>
        </w:rPr>
      </w:r>
    </w:p>
    <w:p>
      <w:pPr>
        <w:rPr>
          <w:rFonts w:cs="Times New Roman" w:hAnsi="Times New Roman" w:eastAsia="Times New Roman" w:ascii="Times New Roman"/>
          <w:sz w:val="20"/>
          <w:szCs w:val="20"/>
        </w:rPr>
        <w:jc w:val="left"/>
        <w:ind w:left="104"/>
      </w:pPr>
      <w:r>
        <w:pict>
          <v:shape type="#_x0000_t75" style="position:absolute;margin-left:368.504pt;margin-top:28.3465pt;width:187.087pt;height:42.5197pt;mso-position-horizontal-relative:page;mso-position-vertical-relative:page;z-index:-160">
            <v:imagedata o:title="" r:id="rId4"/>
          </v:shape>
        </w:pict>
      </w:r>
      <w:r>
        <w:pict>
          <v:shape type="#_x0000_t75" style="width:119.055pt;height:70.8661pt">
            <v:imagedata o:title="" r:id="rId5"/>
          </v:shape>
        </w:pict>
      </w:r>
      <w:r>
        <w:rPr>
          <w:rFonts w:cs="Times New Roman" w:hAnsi="Times New Roman" w:eastAsia="Times New Roman" w:ascii="Times New Roman"/>
          <w:sz w:val="20"/>
          <w:szCs w:val="20"/>
        </w:rPr>
      </w:r>
    </w:p>
    <w:p>
      <w:pPr>
        <w:rPr>
          <w:sz w:val="28"/>
          <w:szCs w:val="28"/>
        </w:rPr>
        <w:jc w:val="left"/>
        <w:spacing w:before="18" w:lineRule="exact" w:line="280"/>
      </w:pPr>
      <w:r>
        <w:rPr>
          <w:sz w:val="28"/>
          <w:szCs w:val="28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37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Reporte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solicitudes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protección</w:t>
      </w:r>
      <w:r>
        <w:rPr>
          <w:rFonts w:cs="Arial" w:hAnsi="Arial" w:eastAsia="Arial" w:ascii="Arial"/>
          <w:b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información</w:t>
      </w:r>
      <w:r>
        <w:rPr>
          <w:rFonts w:cs="Arial" w:hAnsi="Arial" w:eastAsia="Arial" w:ascii="Arial"/>
          <w:b/>
          <w:spacing w:val="1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confidencial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Folio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Periodo: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P21-0725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/</w:t>
      </w:r>
      <w:r>
        <w:rPr>
          <w:rFonts w:cs="Arial" w:hAnsi="Arial" w:eastAsia="Arial" w:ascii="Arial"/>
          <w:b/>
          <w:spacing w:val="2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Abril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1"/>
          <w:sz w:val="19"/>
          <w:szCs w:val="19"/>
        </w:rPr>
        <w:t>2021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Sujeto</w:t>
      </w:r>
      <w:r>
        <w:rPr>
          <w:rFonts w:cs="Arial" w:hAnsi="Arial" w:eastAsia="Arial" w:ascii="Arial"/>
          <w:b/>
          <w:spacing w:val="7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obligado:</w:t>
      </w:r>
      <w:r>
        <w:rPr>
          <w:rFonts w:cs="Arial" w:hAnsi="Arial" w:eastAsia="Arial" w:ascii="Arial"/>
          <w:b/>
          <w:spacing w:val="10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Ayuntamiento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Constitucional</w:t>
      </w:r>
      <w:r>
        <w:rPr>
          <w:rFonts w:cs="Arial" w:hAnsi="Arial" w:eastAsia="Arial" w:ascii="Arial"/>
          <w:spacing w:val="1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Ixtlahuacán</w:t>
      </w:r>
      <w:r>
        <w:rPr>
          <w:rFonts w:cs="Arial" w:hAnsi="Arial" w:eastAsia="Arial" w:ascii="Arial"/>
          <w:spacing w:val="11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los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Membrillos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Fecha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registro: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17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Mayo</w:t>
      </w:r>
      <w:r>
        <w:rPr>
          <w:rFonts w:cs="Arial" w:hAnsi="Arial" w:eastAsia="Arial" w:ascii="Arial"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2021</w:t>
      </w:r>
      <w:r>
        <w:rPr>
          <w:rFonts w:cs="Arial" w:hAnsi="Arial" w:eastAsia="Arial" w:ascii="Arial"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|</w:t>
      </w:r>
      <w:r>
        <w:rPr>
          <w:rFonts w:cs="Arial" w:hAnsi="Arial" w:eastAsia="Arial" w:ascii="Arial"/>
          <w:spacing w:val="1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Hora:</w:t>
      </w:r>
      <w:r>
        <w:rPr>
          <w:rFonts w:cs="Arial" w:hAnsi="Arial" w:eastAsia="Arial" w:ascii="Arial"/>
          <w:b/>
          <w:spacing w:val="6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10:11:13</w:t>
      </w:r>
      <w:r>
        <w:rPr>
          <w:rFonts w:cs="Arial" w:hAnsi="Arial" w:eastAsia="Arial" w:ascii="Arial"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hrs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Tipo</w:t>
      </w:r>
      <w:r>
        <w:rPr>
          <w:rFonts w:cs="Arial" w:hAnsi="Arial" w:eastAsia="Arial" w:ascii="Arial"/>
          <w:b/>
          <w:spacing w:val="5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de</w:t>
      </w:r>
      <w:r>
        <w:rPr>
          <w:rFonts w:cs="Arial" w:hAnsi="Arial" w:eastAsia="Arial" w:ascii="Arial"/>
          <w:b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entrega:</w:t>
      </w:r>
      <w:r>
        <w:rPr>
          <w:rFonts w:cs="Arial" w:hAnsi="Arial" w:eastAsia="Arial" w:ascii="Arial"/>
          <w:b/>
          <w:spacing w:val="8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Electrónica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rFonts w:cs="Arial" w:hAnsi="Arial" w:eastAsia="Arial" w:ascii="Arial"/>
          <w:sz w:val="19"/>
          <w:szCs w:val="19"/>
        </w:rPr>
        <w:jc w:val="left"/>
        <w:spacing w:before="24"/>
        <w:ind w:left="217"/>
      </w:pPr>
      <w:r>
        <w:rPr>
          <w:rFonts w:cs="Arial" w:hAnsi="Arial" w:eastAsia="Arial" w:ascii="Arial"/>
          <w:b/>
          <w:spacing w:val="0"/>
          <w:w w:val="100"/>
          <w:sz w:val="19"/>
          <w:szCs w:val="19"/>
        </w:rPr>
        <w:t>Usuario:</w:t>
      </w:r>
      <w:r>
        <w:rPr>
          <w:rFonts w:cs="Arial" w:hAnsi="Arial" w:eastAsia="Arial" w:ascii="Arial"/>
          <w:b/>
          <w:spacing w:val="9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0"/>
          <w:sz w:val="19"/>
          <w:szCs w:val="19"/>
        </w:rPr>
        <w:t>ID</w:t>
      </w:r>
      <w:r>
        <w:rPr>
          <w:rFonts w:cs="Arial" w:hAnsi="Arial" w:eastAsia="Arial" w:ascii="Arial"/>
          <w:spacing w:val="3"/>
          <w:w w:val="100"/>
          <w:sz w:val="19"/>
          <w:szCs w:val="19"/>
        </w:rPr>
        <w:t> </w:t>
      </w:r>
      <w:r>
        <w:rPr>
          <w:rFonts w:cs="Arial" w:hAnsi="Arial" w:eastAsia="Arial" w:ascii="Arial"/>
          <w:spacing w:val="0"/>
          <w:w w:val="101"/>
          <w:sz w:val="19"/>
          <w:szCs w:val="19"/>
        </w:rPr>
        <w:t>1086</w:t>
      </w:r>
      <w:r>
        <w:rPr>
          <w:rFonts w:cs="Arial" w:hAnsi="Arial" w:eastAsia="Arial" w:ascii="Arial"/>
          <w:spacing w:val="0"/>
          <w:w w:val="100"/>
          <w:sz w:val="19"/>
          <w:szCs w:val="19"/>
        </w:rPr>
      </w:r>
    </w:p>
    <w:p>
      <w:pPr>
        <w:rPr>
          <w:sz w:val="24"/>
          <w:szCs w:val="24"/>
        </w:rPr>
        <w:jc w:val="left"/>
        <w:spacing w:before="4" w:lineRule="exact" w:line="240"/>
      </w:pPr>
      <w:r>
        <w:rPr>
          <w:sz w:val="24"/>
          <w:szCs w:val="24"/>
        </w:rPr>
      </w:r>
    </w:p>
    <w:tbl>
      <w:tblPr>
        <w:tblW w:w="0" w:type="auto"/>
        <w:tblLook w:val="01E0"/>
        <w:jc w:val="left"/>
        <w:tblInd w:w="209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/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I.</w:t>
            </w:r>
            <w:r>
              <w:rPr>
                <w:rFonts w:cs="Arial" w:hAnsi="Arial" w:eastAsia="Arial" w:ascii="Arial"/>
                <w:b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Tipo</w:t>
            </w:r>
            <w:r>
              <w:rPr>
                <w:rFonts w:cs="Arial" w:hAnsi="Arial" w:eastAsia="Arial" w:ascii="Arial"/>
                <w:b/>
                <w:spacing w:val="5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Acceso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Clasificación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Rectificación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/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Corrección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1.4.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Oposición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1.5.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Modificación,</w:t>
            </w:r>
            <w:r>
              <w:rPr>
                <w:rFonts w:cs="Arial" w:hAnsi="Arial" w:eastAsia="Arial" w:ascii="Arial"/>
                <w:spacing w:val="1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sustitución</w:t>
            </w:r>
            <w:r>
              <w:rPr>
                <w:rFonts w:cs="Arial" w:hAnsi="Arial" w:eastAsia="Arial" w:ascii="Arial"/>
                <w:spacing w:val="10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o</w:t>
            </w:r>
            <w:r>
              <w:rPr>
                <w:rFonts w:cs="Arial" w:hAnsi="Arial" w:eastAsia="Arial" w:ascii="Arial"/>
                <w:spacing w:val="2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1.6.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Cancelación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Medio</w:t>
            </w:r>
            <w:r>
              <w:rPr>
                <w:rFonts w:cs="Arial" w:hAnsi="Arial" w:eastAsia="Arial" w:ascii="Arial"/>
                <w:b/>
                <w:spacing w:val="6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presentación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Física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Electrónica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2.3.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Comparecencia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III.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Sentido</w:t>
            </w:r>
            <w:r>
              <w:rPr>
                <w:rFonts w:cs="Arial" w:hAnsi="Arial" w:eastAsia="Arial" w:ascii="Arial"/>
                <w:b/>
                <w:spacing w:val="8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la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solicitud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Procedente</w:t>
            </w:r>
            <w:r>
              <w:rPr>
                <w:rFonts w:cs="Arial" w:hAnsi="Arial" w:eastAsia="Arial" w:ascii="Arial"/>
                <w:spacing w:val="11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parcialmente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3.3.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Improcedente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9071" w:type="dxa"/>
            <w:gridSpan w:val="2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BCBCBC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0"/>
                <w:sz w:val="19"/>
                <w:szCs w:val="19"/>
              </w:rPr>
              <w:t>IV.</w:t>
            </w:r>
            <w:r>
              <w:rPr>
                <w:rFonts w:cs="Arial" w:hAnsi="Arial" w:eastAsia="Arial" w:ascii="Arial"/>
                <w:b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Respuesta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4.1.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Dentro</w:t>
            </w:r>
            <w:r>
              <w:rPr>
                <w:rFonts w:cs="Arial" w:hAnsi="Arial" w:eastAsia="Arial" w:ascii="Arial"/>
                <w:spacing w:val="7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de</w:t>
            </w:r>
            <w:r>
              <w:rPr>
                <w:rFonts w:cs="Arial" w:hAnsi="Arial" w:eastAsia="Arial" w:ascii="Arial"/>
                <w:spacing w:val="3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término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3"/>
              <w:ind w:left="291"/>
            </w:pP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  <w:t>4.2.</w:t>
            </w:r>
            <w:r>
              <w:rPr>
                <w:rFonts w:cs="Arial" w:hAnsi="Arial" w:eastAsia="Arial" w:ascii="Arial"/>
                <w:spacing w:val="4"/>
                <w:w w:val="100"/>
                <w:sz w:val="19"/>
                <w:szCs w:val="19"/>
              </w:rPr>
              <w:t> </w:t>
            </w: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Ampliación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F2F2F2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3"/>
              <w:ind w:left="342" w:right="374"/>
            </w:pPr>
            <w:r>
              <w:rPr>
                <w:rFonts w:cs="Arial" w:hAnsi="Arial" w:eastAsia="Arial" w:ascii="Arial"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  <w:tr>
        <w:trPr>
          <w:trHeight w:val="304" w:hRule="exact"/>
        </w:trPr>
        <w:tc>
          <w:tcPr>
            <w:tcW w:w="8164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left"/>
              <w:spacing w:before="36"/>
              <w:ind w:left="77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Total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  <w:tc>
          <w:tcPr>
            <w:tcW w:w="907" w:type="dxa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D8D8D8"/>
          </w:tcPr>
          <w:p>
            <w:pPr>
              <w:rPr>
                <w:rFonts w:cs="Arial" w:hAnsi="Arial" w:eastAsia="Arial" w:ascii="Arial"/>
                <w:sz w:val="19"/>
                <w:szCs w:val="19"/>
              </w:rPr>
              <w:jc w:val="center"/>
              <w:spacing w:before="36"/>
              <w:ind w:left="342" w:right="374"/>
            </w:pPr>
            <w:r>
              <w:rPr>
                <w:rFonts w:cs="Arial" w:hAnsi="Arial" w:eastAsia="Arial" w:ascii="Arial"/>
                <w:b/>
                <w:spacing w:val="0"/>
                <w:w w:val="101"/>
                <w:sz w:val="19"/>
                <w:szCs w:val="19"/>
              </w:rPr>
              <w:t>0</w:t>
            </w:r>
            <w:r>
              <w:rPr>
                <w:rFonts w:cs="Arial" w:hAnsi="Arial" w:eastAsia="Arial" w:ascii="Arial"/>
                <w:spacing w:val="0"/>
                <w:w w:val="100"/>
                <w:sz w:val="19"/>
                <w:szCs w:val="19"/>
              </w:rPr>
            </w:r>
          </w:p>
        </w:tc>
      </w:tr>
    </w:tbl>
    <w:sectPr>
      <w:type w:val="continuous"/>
      <w:pgSz w:w="11920" w:h="16840"/>
      <w:pgMar w:top="440" w:bottom="280" w:left="1200" w:right="68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pn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